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dddddd" w:space="8" w:sz="6" w:val="dotted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Правила радиообмена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(Извлечение из Приказа Минкомсвязи от 26.07.2012 г. № 184) в действующей редакции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Правила использования радиочастот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 xml:space="preserve">3.1. 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 xml:space="preserve">Любительская радиостанция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 xml:space="preserve"> используется для передачи сообщений радиооператором в соответствии с правилами радиообмена, и управляется как непосредственно радиооператором, так и дистанционно в пределах одного субъекта </w:t>
      </w:r>
      <w:r w:rsidDel="00000000" w:rsidR="00000000" w:rsidRPr="00000000">
        <w:rPr>
          <w:rFonts w:ascii="Helvetica Neue" w:cs="Helvetica Neue" w:eastAsia="Helvetica Neue" w:hAnsi="Helvetica Neue"/>
          <w:color w:val="800000"/>
          <w:sz w:val="18"/>
          <w:szCs w:val="18"/>
          <w:rtl w:val="0"/>
        </w:rPr>
        <w:t xml:space="preserve">Российской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 xml:space="preserve"> Федерации. Дистанционное управление должно осуществляться только управляющим оператором данной любительской радиостанции с использованием полос радиочастот в соответствии с условиями, установленными для места расположения любительской радиостанции. Использование любительских радиостанций без управления радиооператором (в автоматическом режиме), в том числе для ретрансляции сообщений, запрещается.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 xml:space="preserve">3.2. На любительской радиостанции могут использоваться РЭС как промышленного, так и самостоятельного изготовления (самодельные), в том числе с использованием промышленно изготовленных узлов и блоков, при условии соответствия технических характеристик значениям, указанным в решении ГКРЧ о выделении полос радиочастот для РЭС любительской и любительской спутниковой служб.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 xml:space="preserve">РЭС должно позволять устанавливать радиочастоту, класс излучения и излучаемую мощность в соответствии с категорией радиооператора — владельца любительской радиостанции или радиооператора, уполномоченного юридическим лицом или физическим лицом — собственником любительской радиостанции (далее — управляющий радиооператор), который в соответствии с законодательством Российской Федерации несет ответственность за эксплуатацию любительской радиостанции.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 xml:space="preserve">3.3. Запрещается использовать усилитель мощности излучаемого сигнала с одной или несколькими генераторными лампами, суммарная паспортная мощность рассеивания на анодах которых превышает значение, равное разрешенной мощности, умноженной на коэффициент 3 (три).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 xml:space="preserve">3.4. Условия использования выделенных полос радиочастот (радиочастоты, вид связи, мощность) любительской радиостанцией, принадлежащей физическому лицу, определяются категорией владельца радиостанции, а радиостанцией, принадлежащей юридическому лицу, — категорией управляющего радиооператора.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 xml:space="preserve">3.5. Любительская радиостанция может использоваться на борту морского или воздушного судна с согласия командира судна. Осуществление радиосвязи возможно только при условии соблюдения всех требований по обеспечению безопасности полетов и мореплавания.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3300"/>
          <w:sz w:val="18"/>
          <w:szCs w:val="18"/>
          <w:u w:val="none"/>
          <w:shd w:fill="auto" w:val="clear"/>
          <w:vertAlign w:val="baseline"/>
          <w:rtl w:val="0"/>
        </w:rPr>
        <w:t xml:space="preserve">3.6. Для изучения условий распространения радиоволн используется радиопередатчик, периодически излучающий сигнал опознавания (радиомаяк). 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3300"/>
          <w:sz w:val="18"/>
          <w:szCs w:val="18"/>
          <w:u w:val="none"/>
          <w:shd w:fill="auto" w:val="clear"/>
          <w:vertAlign w:val="baseline"/>
          <w:rtl w:val="0"/>
        </w:rPr>
        <w:t xml:space="preserve">Любительский радиомаяк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3300"/>
          <w:sz w:val="18"/>
          <w:szCs w:val="18"/>
          <w:u w:val="none"/>
          <w:shd w:fill="auto" w:val="clear"/>
          <w:vertAlign w:val="baseline"/>
          <w:rtl w:val="0"/>
        </w:rPr>
        <w:t xml:space="preserve"> может передавать информацию о своём местоположении и техническом состоянии. Продолжительность использования любительского радиомаяка не может превышать четырёх часов в сутки. В период официальных спортивных мероприятий ограничения на продолжительность использования любительского радиомаяка участниками этих мероприятий не устанавливаются.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3300"/>
          <w:sz w:val="18"/>
          <w:szCs w:val="18"/>
          <w:u w:val="none"/>
          <w:shd w:fill="auto" w:val="clear"/>
          <w:vertAlign w:val="baseline"/>
          <w:rtl w:val="0"/>
        </w:rPr>
        <w:t xml:space="preserve">3.7. Использование любительской радиостанции должно быть прекращено в случае отклонений технических параметров от установленных норм. Возобновление использования любительской радиостанции возможно только после устранения неисправности и приведения параметров в установленные нормы.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80"/>
          <w:sz w:val="18"/>
          <w:szCs w:val="18"/>
          <w:u w:val="none"/>
          <w:shd w:fill="auto" w:val="clear"/>
          <w:vertAlign w:val="baseline"/>
          <w:rtl w:val="0"/>
        </w:rPr>
        <w:t xml:space="preserve">3.8. Передатчик, излучающий (ретранслирующий) принятый приёмником сигнал (далее —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80"/>
          <w:sz w:val="18"/>
          <w:szCs w:val="18"/>
          <w:u w:val="none"/>
          <w:shd w:fill="auto" w:val="clear"/>
          <w:vertAlign w:val="baseline"/>
          <w:rtl w:val="0"/>
        </w:rPr>
        <w:t xml:space="preserve">ретранслятор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80"/>
          <w:sz w:val="18"/>
          <w:szCs w:val="18"/>
          <w:u w:val="none"/>
          <w:shd w:fill="auto" w:val="clear"/>
          <w:vertAlign w:val="baseline"/>
          <w:rtl w:val="0"/>
        </w:rPr>
        <w:t xml:space="preserve">), применяется в любительской службе для увеличения масштаба охвата при проведении радиосвязи переносными и мобильными радиостанциями любительской службы на диапазонах очень высоких частот и ультравысоких радиочастот. Приёмник и передатчик должны быть расположены в одном месте. Для опознавания любительского ретранслятора позывной сигнал должен передаваться автоматически не реже одного раза в течение 15 минут.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80"/>
          <w:sz w:val="18"/>
          <w:szCs w:val="18"/>
          <w:u w:val="none"/>
          <w:shd w:fill="auto" w:val="clear"/>
          <w:vertAlign w:val="baseline"/>
          <w:rtl w:val="0"/>
        </w:rPr>
        <w:t xml:space="preserve">3.9. Канал любительского ретранслятора является равнодоступным для всех любительских радиостанций. Преимуществом пользуются радиостанции, установившие радиосвязь через ретранслятор первыми. Использование любительских ретрансляторов разрешено только для ретрансляции сигналов любительских радиостанций.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80"/>
          <w:sz w:val="18"/>
          <w:szCs w:val="18"/>
          <w:u w:val="none"/>
          <w:shd w:fill="auto" w:val="clear"/>
          <w:vertAlign w:val="baseline"/>
          <w:rtl w:val="0"/>
        </w:rPr>
        <w:t xml:space="preserve">3.10. Использование любительского ретранслятора для настройки аппаратуры любительской радиостанции запрещается. Использование междиапазонных любительских ретрансляторов запрещается, за исключением любительских ретрансляторов, установленных на борту космических аппаратов.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80"/>
          <w:sz w:val="18"/>
          <w:szCs w:val="18"/>
          <w:u w:val="none"/>
          <w:shd w:fill="auto" w:val="clear"/>
          <w:vertAlign w:val="baseline"/>
          <w:rtl w:val="0"/>
        </w:rPr>
        <w:t xml:space="preserve">3.11. При проведении радиосвязи через любительский ретранслятор (транспондер), установленный на борту космического аппарата, с целью предотвращения перегрузки аппаратуры следует использовать минимально необходимую мощность любительской радиостанции.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3.12. Радиооператоры могут принимать участие в различных официальных международных и национальных соревнованиях по радиоспорту, проводимых уполномоченными организациями в соответствии с законодательством Российской Федерации в сфере спорта, и в неофициальных спортивных мероприятиях. Такие радиооператоры не пользуются преимуществом и не должны ограничивать права других пользователей радиочастотного спектра.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3.13. Любительские радиостанции могут привлекаться для организации радиосвязи в условиях аварий (катастроф) природного или техногенного характера, проведения мероприятий по спасению граждан, охраны общественного порядка, противодействия международному терроризму (далее — чрезвычайные ситуации) как внутри страны, так и с зарубежными странами с правом передачи информации от (для) третьих лиц в соответствии с законодательством Российской Федерации и международными соглашениями. Допускается использование терпящими бедствие любых средств связи, находящихся в их распоряжении, для привлечения внимания, передачи сообщения о своем местонахождении и просьбы о помощи.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3.14. В целях обеспечения координации работы любительских радиостанций в чрезвычайных ситуациях может создаваться и функционировать радиолюбительская аварийная служба (далее — РАС), представляющая собой совокупность любительских радиостанций, владельцы которых добровольно изъявляют желание оказывать безвозмездную помощь в условиях чрезвычайных ситуаций и ликвидации их последствий. Во время чрезвычайных ситуаций другие любительские радиостанции могут оказывать содействие РАС.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3.15. Разрешается использование любительских радиостанций для радиосвязи с любительскими радиостанциями иностранных государств, если одно из затронутых государств не заявило, что оно возражает против такой радиосвязи. При этом передачи не должны кодироваться с целью утаивания их смысла.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3.16. Управляющий радиооператор любительской радиостанции вправе допустить к самостоятельной работе на любительской радиостанции другого радиооператора, имеющего одинаковую с ним либо более высокую квалификацию.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3.17. В целях обучения управляющий радиооператор любительской радиостанции вправе допустить к работе на любительской радиостанции лицо, не имеющее квалификации или имеющее квалификацию более низкой категории, при условии обеспечения непрерывного контроля за его работой на любительской радиостанции.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IV. Правила радиообмена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4.1. Перед началом радиообмена радиооператор любительской радиостанции должен убедиться в том, что он не создаст помех радиооператорам других радиостанций. Не допускается работа любительской радиостанции, если полосы радиочастот излучений по ширине сигнала, установленной решением ГКРЧ, пересекаются с радиочастотами, уже занятыми другими радиостанциями. Вредные излучения должны быть сведены к минимуму. Мощность излучаемого сигнала должна устанавливаться минимально необходимой для обеспечения уверенного приема сигнала корреспондентом.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4.2. Радиообмен должен начинаться с вызова определенного корреспондента или любого корреспондента (общий вызов). При вызове передаются не более трех раз позывной сигнал вызываемого корреспондента или сигнал общего вызова и свой позывной сигнал. По завершении сеанса связи обозначается его окончание. При ведении радиообмена позывные сигналы передаются не реже одного раза в течение 10 минут. Невыполнение этих требований квалифицируется как передача без позывных сигналов.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4.3. При временном пребывании на территории Российской Федерации граждан государств, присоединившихся к рекомендациям Европейской конференции администраций почт и электросвязи о взаимном признании разрешительных документов, перед позывным сигналом добавляется сочетание букв, отделенное от национального позывного сигнала знаком «/» в телеграфном режиме или словом «дробь» в телефонном режиме: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4.3.1. «RA» — радиооператорами базовой и высшей квалификации;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4.3.2. «RC» — радиооператорами с квалификацией новичка.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4.4. После позывного сигнала добавляются знаки, характеризующие особые условия использования любительской радиостанции, отделяемые от позывного сигнала знаком «/» в телеграфном режиме или словом «дробь» в телефонном режиме. Передача дополнений, не указанных в пунктах 4.4.1 и 4.4.2, запрещается.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4.4.1. Обязательные дополнения: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" w:before="0" w:line="240" w:lineRule="auto"/>
        <w:ind w:left="30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передачах в период временного нахождения любительской радиостанции на территории другого федерального округа добавляется цифра, соответствующая условному номеру федерального округа согласно приложению N 1 к настоящим Требованиям;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" w:before="0" w:line="240" w:lineRule="auto"/>
        <w:ind w:left="30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передачах с морских судов добавляются буквы «ММ»;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" w:before="0" w:line="240" w:lineRule="auto"/>
        <w:ind w:left="30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передачах с находящихся в полете зарегистрированных в установленном порядке летательных и воздухоплавательных средств добавляются буквы «AM».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4.4.2. Необязательные дополнения: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" w:before="0" w:line="240" w:lineRule="auto"/>
        <w:ind w:left="30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передачах под контролем управляющего радиооператора, лица, проходящие обучение, добавляют букву «N»;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" w:before="0" w:line="240" w:lineRule="auto"/>
        <w:ind w:left="30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кратковременном использовании любительской радиостанции в качестве маяка добавляется буква «В»;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" w:before="0" w:line="240" w:lineRule="auto"/>
        <w:ind w:left="30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передачах из полевых условий (автономный источник питания) и при использовании носимых РЭС добавляется буква «P»;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" w:before="0" w:line="240" w:lineRule="auto"/>
        <w:ind w:left="30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передачах с подвижных средств добавляется буква «M»;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" w:before="0" w:line="240" w:lineRule="auto"/>
        <w:ind w:left="30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передаче сигнала пиковой выходной мощностью 5 Вт и менее к позывному добавляется сочетание букв «QRP», а при пиковой мощности менее 1 Вт — «QRPP».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4.5. Любительские радиостанции, опознаваемые по позывному сигналу из серий «RY», используются физическими и юридическими лицами для обучения практическим навыкам использования любительской радиостанции лиц, желающих стать радиооператорами, а также радиооператоров, желающих повысить свою квалификацию. При этом осуществление передач лицами, проходящими обучение, должно проводиться под контролем управляющего радиооператора.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4.6. Радиооператор, приглашавший других корреспондентов для проведения радиосвязи, пользуется преимуществом на данной радиочастоте. Ни один радиооператор (группа радиооператоров) не вправе претендовать на то, что какая-либо из радиочастот будет закреплена за ним постоянно или будет освобождена для него в какой-то момент времени (за исключением радиооператоров, использующих ретрансляторы, маяки).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4.7. На вызывных радиочастотах, определенных в условиях использования выделенных полос радиочастот, допускается только установление радиосвязи с последующим обязательным переходом на другую радиочастоту для продолжения радиообмена.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4.8. При проведении радиосвязи радиооператору любительской радиостанции разрешается обмениваться информацией, относящейся к радиолюбительству и радиоспорту, деятельности любительской службы, а также передавать связанную с этим информацию личного характера. Следует ограничивать продолжительность передач с информацией личного характера. При осуществлении радиообмена радиооператоры обязаны соблюдать общепринятые нормы морали и этики, быть вежливыми по отношению друг к другу. Между отдельными фразами при телеграфной связи может передаваться знак раздела.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4.9. Для оценки сигнала корреспондента применяют буквенно-цифровые системы, состоящие из одного, двух или трех знаков, характеризующих принимаемый сигнал.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4.10. Для повышения разборчивости позывные сигналы и слова сообщений передаются посимвольно с использованием кодовых слов фонетического алфавита согласно приложению N 2 к настоящим Требованиям, которые произносятся раздельно и четко. Может использоваться как русскоязычный, так и англоязычный фонетические алфавиты. Запрещается применять не указанные в приложении N 2 к настоящим Требованиям формы фонетического алфавита, сокращенные, уменьшительные и иные производные формы. Повторяющиеся в позывном сигнале знаки передаются раздельно.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Для повышения разборчивости в условиях помех и сокращения времени радиообмена может применяться международный Щ (Q) — код.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4.11. При ведении радиообмена с использованием телеграфа радиооператоры любительской радиостанции вправе применять общепринятые сокращения.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4.12. При передаче информации о времени сообщается всемирное координированное время: часы, минуты. Допускается при передаче времени текущего часа указывать только минуты и секунды.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4.13. Запрещается ведение радиообмена: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а) лицам, не имеющим квалификации (за исключением лиц, проходящих обучение под контролем управляющего радиооператора);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б) лицам, находящимся в состоянии наркотического или алкогольного опьянения;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в) без позывных сигналов или при использовании позывных сигналов, не образованных в установленном порядке;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г) изменяя частоту в режиме излучения (за исключением случаев изменения радиочастоты при проведении радиосвязи с использованием любительских ретрансляторов, установленных на борту космических аппаратов, в связи с компенсацией допплеровского сдвига радиочастоты);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д) преднамеренно сопровождаемого радиовещательной программой, музыкальными записями и другими посторонними звуками;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е) содержащего сведения, составляющие государственную тайну;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ж) с использованием шифров и кодов, скрывающих содержание передаваемой информации (передача контрольного номера в соревнованиях по радиоспорту, а также управляющих команд и телеметрии любительских радиостанций наземного и космического базирования не относится к передачам с использованием кодировки сигнала);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з) создающего помехи РЭС служб радиосвязи, использующих полосы частот на первичной основе;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и) политической и религиозной тематики, а также содержащего коммерческую рекламу, ненормативную лексику;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к) с операторами радиостанций других служб радиосвязи, за исключением случаев, предусмотренных настоящими Требованиями;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л) в интересах третьих лиц, за исключением случаев, предусмотренными настоящими Требованиями;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м) создающий помехи радиообмену, проводимому в случае бедствия или для обеспечения безопасности;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н) содержащего высказывания экстремистского характера, угрозы применения насилия, оскорбления и клевету.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4.14. Вызов в случае бедствия пользуется абсолютным приоритетом перед другими передачами. Все услышавшие его пользователи РЭС должны немедленно прекратить работу РЭС на передачу и вести наблюдение на радиочастоте, на которой был передан сигнал бедствия.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4.15. Радиооператоры любительской радиостанции в исключительных случаях и только при непосредственной угрозе жизни и здоровью граждан могут передавать сигналы бедствия и информацию, необходимые для организации спасения людей, на радиочастотах, выделенных другим службам радиосвязи. О каждой такой передаче радиооператор любительской радиостанции должен проинформировать Федеральную службу по надзору в сфере связи, информационных технологий и массовых коммуникаций.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4.16. При проведении радиообмена с использованием радиолюбительского ретранслятора перед переходом с приема на передачу радиооператор любительской радиостанции должен сделать паузу не менее секунды, чтобы мог быть услышан вызов другой вызывающей радиостанции.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этот момент допустимо прерывать радиообмен, ведущийся с использованием радиолюбительского ретранслятора, срочным вызовом.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4.17. Информацию о радиообмене управляющий радиооператор любительской радиостанции должен занести в аппаратный журнал. Допускается ведение аппаратного журнала в бумажном или электронном виде. В аппаратный журнал заносятся следующие обязательные сведения о проведенных радиосвязях: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" w:before="0" w:line="240" w:lineRule="auto"/>
        <w:ind w:left="30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дата (соответствует григорианскому календарю) и время (всемирное координированное время) проведения радиосвязи;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" w:before="0" w:line="240" w:lineRule="auto"/>
        <w:ind w:left="30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диапазон и вид работы;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" w:before="0" w:line="240" w:lineRule="auto"/>
        <w:ind w:left="30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позывной сигнал корреспондента;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" w:before="0" w:line="240" w:lineRule="auto"/>
        <w:ind w:left="30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имя лица, допущенного управляющим радиооператором к ведению радиообмена со своей радиостанции, и используемый при этом позывной сигнал.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аппаратный журнал может быть внесена иная информация по усмотрению радиооператора любительской радиостанции.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Если при участии радиооператора в спортивных соревнованиях учет радиосвязей велся отдельно, то эти записи могут быть приложены к аппаратному журналу без необходимости перенесения в него сведений о таких радиосвязях.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4.18. При проведении радиообмена в полосах радиочастот выше 30 МГц с использованием мобильных РЭС любительских радиостанций занесение сведений о таких радиосвязях в аппаратный журнал не обязательно.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4.19. В аппаратном журнале любительских ретрансляторов и любительских маяков указывается время их включения и выключения.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4.20. Аппаратный журнал представляется уполномоченным лицам федеральных органов исполнительной власти по их требованию.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4.21. Аппаратный журнал должен храниться управляющим радиооператором любительской радиостанции в течение не менее одного года после внесения в него последних сведений.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1">
    <w:name w:val="Заголовок 1"/>
    <w:basedOn w:val="Обычный"/>
    <w:next w:val="Заголовок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zh-CN" w:val="ru-RU"/>
    </w:rPr>
  </w:style>
  <w:style w:type="paragraph" w:styleId="Заголовок3">
    <w:name w:val="Заголовок 3"/>
    <w:basedOn w:val="Обычный"/>
    <w:next w:val="Заголовок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zh-C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character" w:styleId="Строгий">
    <w:name w:val="Строгий"/>
    <w:basedOn w:val="Основнойшрифтабзаца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wa-title">
    <w:name w:val="lwa-title"/>
    <w:basedOn w:val="Основнойшрифтабзаца"/>
    <w:next w:val="lwa-tit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z-Началоформы">
    <w:name w:val="z-Начало формы"/>
    <w:basedOn w:val="Обычный"/>
    <w:next w:val="Обычный"/>
    <w:autoRedefine w:val="0"/>
    <w:hidden w:val="0"/>
    <w:qFormat w:val="0"/>
    <w:pPr>
      <w:pBdr>
        <w:bottom w:color="auto" w:space="1" w:sz="6" w:val="singl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character" w:styleId="Гиперссылка">
    <w:name w:val="Гиперссылка"/>
    <w:basedOn w:val="Основнойшрифтабзац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z-Конецформы">
    <w:name w:val="z-Конец формы"/>
    <w:basedOn w:val="Обычный"/>
    <w:next w:val="Обычный"/>
    <w:autoRedefine w:val="0"/>
    <w:hidden w:val="0"/>
    <w:qFormat w:val="0"/>
    <w:pPr>
      <w:pBdr>
        <w:top w:color="auto" w:space="1" w:sz="6" w:val="singl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character" w:styleId="post-date">
    <w:name w:val="post-date"/>
    <w:basedOn w:val="Основнойшрифтабзаца"/>
    <w:next w:val="post-dat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da1+MMFpeWBFhcTnH76IdndRlQ==">AMUW2mWM7XqcQHhr0D4qiGWAcY3dDMVyOxzp8R2EWQaqwZIBBLHPq0kw+oI6ONueKa4lyX1oekQOtMPLWyI7wmq/oEXdHaUs6oDqPnQ86ufMzvFB5WFidP7YKMLrznqEFZ3w40UwbAeSEj6b6/f7J9LNBaUf0xhy9Q==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2016-05-21T13:12:00Z</dcterms:created>
  <dc:creator>User</dc:creator>
</cp:coreProperties>
</file>